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0C3" w:rsidRPr="009C01D6" w:rsidRDefault="004E2C61" w:rsidP="009C01D6">
      <w:pPr>
        <w:spacing w:line="480" w:lineRule="auto"/>
        <w:jc w:val="center"/>
        <w:rPr>
          <w:rFonts w:ascii="Times New Roman" w:hAnsi="Times New Roman" w:cs="Times New Roman"/>
          <w:sz w:val="24"/>
          <w:szCs w:val="24"/>
        </w:rPr>
      </w:pPr>
      <w:bookmarkStart w:id="0" w:name="_GoBack"/>
      <w:bookmarkEnd w:id="0"/>
      <w:r w:rsidRPr="009C01D6">
        <w:rPr>
          <w:rFonts w:ascii="Times New Roman" w:hAnsi="Times New Roman" w:cs="Times New Roman"/>
          <w:sz w:val="24"/>
          <w:szCs w:val="24"/>
        </w:rPr>
        <w:t>Apple Inc.  Company</w:t>
      </w:r>
    </w:p>
    <w:p w:rsidR="001400C3" w:rsidRPr="009C01D6" w:rsidRDefault="004E2C61" w:rsidP="009C01D6">
      <w:pPr>
        <w:spacing w:line="480" w:lineRule="auto"/>
        <w:jc w:val="center"/>
        <w:rPr>
          <w:rFonts w:ascii="Times New Roman" w:hAnsi="Times New Roman" w:cs="Times New Roman"/>
          <w:sz w:val="24"/>
          <w:szCs w:val="24"/>
        </w:rPr>
      </w:pPr>
      <w:r w:rsidRPr="009C01D6">
        <w:rPr>
          <w:rFonts w:ascii="Times New Roman" w:hAnsi="Times New Roman" w:cs="Times New Roman"/>
          <w:sz w:val="24"/>
          <w:szCs w:val="24"/>
        </w:rPr>
        <w:t>Student’s Name:</w:t>
      </w:r>
    </w:p>
    <w:p w:rsidR="001400C3" w:rsidRPr="009C01D6" w:rsidRDefault="004E2C61" w:rsidP="009C01D6">
      <w:pPr>
        <w:spacing w:line="480" w:lineRule="auto"/>
        <w:jc w:val="center"/>
        <w:rPr>
          <w:rFonts w:ascii="Times New Roman" w:hAnsi="Times New Roman" w:cs="Times New Roman"/>
          <w:sz w:val="24"/>
          <w:szCs w:val="24"/>
        </w:rPr>
      </w:pPr>
      <w:r w:rsidRPr="009C01D6">
        <w:rPr>
          <w:rFonts w:ascii="Times New Roman" w:hAnsi="Times New Roman" w:cs="Times New Roman"/>
          <w:sz w:val="24"/>
          <w:szCs w:val="24"/>
        </w:rPr>
        <w:t xml:space="preserve"> Institutional Affiliation:</w:t>
      </w: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B71B9F" w:rsidRDefault="00B71B9F" w:rsidP="009C01D6">
      <w:pPr>
        <w:spacing w:line="480" w:lineRule="auto"/>
        <w:rPr>
          <w:rFonts w:ascii="Times New Roman" w:hAnsi="Times New Roman" w:cs="Times New Roman"/>
          <w:sz w:val="24"/>
          <w:szCs w:val="24"/>
        </w:rPr>
      </w:pPr>
    </w:p>
    <w:p w:rsidR="009C01D6" w:rsidRPr="009C01D6" w:rsidRDefault="009C01D6" w:rsidP="009C01D6">
      <w:pPr>
        <w:spacing w:line="480" w:lineRule="auto"/>
        <w:rPr>
          <w:rFonts w:ascii="Times New Roman" w:hAnsi="Times New Roman" w:cs="Times New Roman"/>
          <w:sz w:val="24"/>
          <w:szCs w:val="24"/>
        </w:rPr>
      </w:pPr>
    </w:p>
    <w:p w:rsidR="001400C3" w:rsidRPr="009C01D6" w:rsidRDefault="001400C3" w:rsidP="009C01D6">
      <w:pPr>
        <w:spacing w:line="480" w:lineRule="auto"/>
        <w:jc w:val="center"/>
        <w:rPr>
          <w:rFonts w:ascii="Times New Roman" w:hAnsi="Times New Roman" w:cs="Times New Roman"/>
          <w:sz w:val="24"/>
          <w:szCs w:val="24"/>
        </w:rPr>
      </w:pPr>
    </w:p>
    <w:p w:rsidR="00C070B5" w:rsidRPr="009C01D6" w:rsidRDefault="004E2C61" w:rsidP="009C01D6">
      <w:pPr>
        <w:spacing w:line="480" w:lineRule="auto"/>
        <w:jc w:val="center"/>
        <w:rPr>
          <w:rFonts w:ascii="Times New Roman" w:hAnsi="Times New Roman" w:cs="Times New Roman"/>
          <w:b/>
          <w:sz w:val="24"/>
          <w:szCs w:val="24"/>
        </w:rPr>
      </w:pPr>
      <w:r w:rsidRPr="009C01D6">
        <w:rPr>
          <w:rFonts w:ascii="Times New Roman" w:hAnsi="Times New Roman" w:cs="Times New Roman"/>
          <w:b/>
          <w:sz w:val="24"/>
          <w:szCs w:val="24"/>
        </w:rPr>
        <w:lastRenderedPageBreak/>
        <w:t>Apple Inc.  Company</w:t>
      </w:r>
    </w:p>
    <w:p w:rsidR="00BA2F9B" w:rsidRPr="009C01D6" w:rsidRDefault="004E2C61" w:rsidP="009C01D6">
      <w:pPr>
        <w:spacing w:line="480" w:lineRule="auto"/>
        <w:jc w:val="center"/>
        <w:rPr>
          <w:rFonts w:ascii="Times New Roman" w:hAnsi="Times New Roman" w:cs="Times New Roman"/>
          <w:b/>
          <w:sz w:val="24"/>
          <w:szCs w:val="24"/>
        </w:rPr>
      </w:pPr>
      <w:r w:rsidRPr="009C01D6">
        <w:rPr>
          <w:rFonts w:ascii="Times New Roman" w:hAnsi="Times New Roman" w:cs="Times New Roman"/>
          <w:b/>
          <w:sz w:val="24"/>
          <w:szCs w:val="24"/>
        </w:rPr>
        <w:t xml:space="preserve">Background information </w:t>
      </w:r>
    </w:p>
    <w:p w:rsidR="00BA2F9B" w:rsidRPr="009C01D6" w:rsidRDefault="004E2C61" w:rsidP="009C01D6">
      <w:pPr>
        <w:spacing w:line="480" w:lineRule="auto"/>
        <w:ind w:firstLine="720"/>
        <w:rPr>
          <w:rFonts w:ascii="Times New Roman" w:hAnsi="Times New Roman" w:cs="Times New Roman"/>
          <w:sz w:val="24"/>
          <w:szCs w:val="24"/>
        </w:rPr>
      </w:pPr>
      <w:r w:rsidRPr="009C01D6">
        <w:rPr>
          <w:rFonts w:ascii="Times New Roman" w:hAnsi="Times New Roman" w:cs="Times New Roman"/>
          <w:sz w:val="24"/>
          <w:szCs w:val="24"/>
        </w:rPr>
        <w:t xml:space="preserve">Apple Inc. is considered a Multi-National Corporation and is situated in the United States of America. It is the third biggest </w:t>
      </w:r>
      <w:r w:rsidRPr="009C01D6">
        <w:rPr>
          <w:rFonts w:ascii="Times New Roman" w:hAnsi="Times New Roman" w:cs="Times New Roman"/>
          <w:sz w:val="24"/>
          <w:szCs w:val="24"/>
        </w:rPr>
        <w:t>services and Technology Company and the second-biggest smartphone company globally. Apple is based on marketing, designing and manufacturing mobile digital music players, media devices, mobile communication and personal as well as personal computers</w:t>
      </w:r>
      <w:r w:rsidR="00B71B9F" w:rsidRPr="009C01D6">
        <w:rPr>
          <w:rFonts w:ascii="Times New Roman" w:hAnsi="Times New Roman" w:cs="Times New Roman"/>
          <w:sz w:val="24"/>
          <w:szCs w:val="24"/>
        </w:rPr>
        <w:t xml:space="preserve"> (</w:t>
      </w:r>
      <w:r w:rsidR="00B71B9F" w:rsidRPr="009C01D6">
        <w:rPr>
          <w:rFonts w:ascii="Times New Roman" w:hAnsi="Times New Roman" w:cs="Times New Roman"/>
          <w:color w:val="222222"/>
          <w:sz w:val="24"/>
          <w:szCs w:val="24"/>
          <w:shd w:val="clear" w:color="auto" w:fill="FFFFFF"/>
        </w:rPr>
        <w:t>Ickis et al, 2014)</w:t>
      </w:r>
      <w:r w:rsidRPr="009C01D6">
        <w:rPr>
          <w:rFonts w:ascii="Times New Roman" w:hAnsi="Times New Roman" w:cs="Times New Roman"/>
          <w:sz w:val="24"/>
          <w:szCs w:val="24"/>
        </w:rPr>
        <w:t>. The company also operates through selling various networking solutions, software, services, peripherals, accessories, applications, and digital content.</w:t>
      </w:r>
    </w:p>
    <w:p w:rsidR="00BA2F9B" w:rsidRPr="009C01D6" w:rsidRDefault="004E2C61" w:rsidP="009C01D6">
      <w:pPr>
        <w:spacing w:line="480" w:lineRule="auto"/>
        <w:jc w:val="center"/>
        <w:rPr>
          <w:rFonts w:ascii="Times New Roman" w:hAnsi="Times New Roman" w:cs="Times New Roman"/>
          <w:b/>
          <w:sz w:val="24"/>
          <w:szCs w:val="24"/>
        </w:rPr>
      </w:pPr>
      <w:r w:rsidRPr="009C01D6">
        <w:rPr>
          <w:rFonts w:ascii="Times New Roman" w:hAnsi="Times New Roman" w:cs="Times New Roman"/>
          <w:b/>
          <w:sz w:val="24"/>
          <w:szCs w:val="24"/>
        </w:rPr>
        <w:t xml:space="preserve">Type of firm </w:t>
      </w:r>
    </w:p>
    <w:p w:rsidR="007623A3" w:rsidRPr="009C01D6" w:rsidRDefault="004E2C61" w:rsidP="009C01D6">
      <w:pPr>
        <w:spacing w:line="480" w:lineRule="auto"/>
        <w:ind w:firstLine="720"/>
        <w:rPr>
          <w:rFonts w:ascii="Times New Roman" w:hAnsi="Times New Roman" w:cs="Times New Roman"/>
          <w:sz w:val="24"/>
          <w:szCs w:val="24"/>
        </w:rPr>
      </w:pPr>
      <w:r w:rsidRPr="009C01D6">
        <w:rPr>
          <w:rFonts w:ascii="Times New Roman" w:hAnsi="Times New Roman" w:cs="Times New Roman"/>
          <w:sz w:val="24"/>
          <w:szCs w:val="24"/>
        </w:rPr>
        <w:t>Apple is a publicly-traded facility that was incorporated in 1977 with its</w:t>
      </w:r>
      <w:r w:rsidRPr="009C01D6">
        <w:rPr>
          <w:rFonts w:ascii="Times New Roman" w:hAnsi="Times New Roman" w:cs="Times New Roman"/>
          <w:sz w:val="24"/>
          <w:szCs w:val="24"/>
        </w:rPr>
        <w:t xml:space="preserve"> headquarters centered in Cupertino California in the US. The firm is well known for its outstanding capability of designing both its software and hardware products globally. The company invests more in quality control to make sure that products meet the s</w:t>
      </w:r>
      <w:r w:rsidRPr="009C01D6">
        <w:rPr>
          <w:rFonts w:ascii="Times New Roman" w:hAnsi="Times New Roman" w:cs="Times New Roman"/>
          <w:sz w:val="24"/>
          <w:szCs w:val="24"/>
        </w:rPr>
        <w:t>tandards that their client base has developed its expectations. Apart from design, branding and quality control is an essential section of Apple operations. Apple is broadly critical when it comes to controlling the image of its projects and it has conscio</w:t>
      </w:r>
      <w:r w:rsidRPr="009C01D6">
        <w:rPr>
          <w:rFonts w:ascii="Times New Roman" w:hAnsi="Times New Roman" w:cs="Times New Roman"/>
          <w:sz w:val="24"/>
          <w:szCs w:val="24"/>
        </w:rPr>
        <w:t>usly and thoroughly elevated an image of class, sophistication, precision, and quality that gives a way of justifying the higher tags of prices the product commands concerning its rivals</w:t>
      </w:r>
      <w:r w:rsidR="00B71B9F" w:rsidRPr="009C01D6">
        <w:rPr>
          <w:rFonts w:ascii="Times New Roman" w:hAnsi="Times New Roman" w:cs="Times New Roman"/>
          <w:sz w:val="24"/>
          <w:szCs w:val="24"/>
        </w:rPr>
        <w:t xml:space="preserve"> (</w:t>
      </w:r>
      <w:r w:rsidR="00B71B9F" w:rsidRPr="009C01D6">
        <w:rPr>
          <w:rFonts w:ascii="Times New Roman" w:hAnsi="Times New Roman" w:cs="Times New Roman"/>
          <w:color w:val="222222"/>
          <w:sz w:val="24"/>
          <w:szCs w:val="24"/>
          <w:shd w:val="clear" w:color="auto" w:fill="FFFFFF"/>
        </w:rPr>
        <w:t>Ickis et al, 2014)</w:t>
      </w:r>
      <w:r w:rsidRPr="009C01D6">
        <w:rPr>
          <w:rFonts w:ascii="Times New Roman" w:hAnsi="Times New Roman" w:cs="Times New Roman"/>
          <w:sz w:val="24"/>
          <w:szCs w:val="24"/>
        </w:rPr>
        <w:t xml:space="preserve">. </w:t>
      </w:r>
    </w:p>
    <w:p w:rsidR="00BA2F9B" w:rsidRPr="009C01D6" w:rsidRDefault="004E2C61" w:rsidP="009C01D6">
      <w:pPr>
        <w:spacing w:line="480" w:lineRule="auto"/>
        <w:jc w:val="center"/>
        <w:rPr>
          <w:rFonts w:ascii="Times New Roman" w:hAnsi="Times New Roman" w:cs="Times New Roman"/>
          <w:b/>
          <w:sz w:val="24"/>
          <w:szCs w:val="24"/>
        </w:rPr>
      </w:pPr>
      <w:r w:rsidRPr="009C01D6">
        <w:rPr>
          <w:rFonts w:ascii="Times New Roman" w:hAnsi="Times New Roman" w:cs="Times New Roman"/>
          <w:b/>
          <w:sz w:val="24"/>
          <w:szCs w:val="24"/>
        </w:rPr>
        <w:t>Investment structures of the firm</w:t>
      </w:r>
    </w:p>
    <w:p w:rsidR="009C01D6" w:rsidRDefault="004E2C61" w:rsidP="009C01D6">
      <w:pPr>
        <w:spacing w:line="480" w:lineRule="auto"/>
        <w:ind w:firstLine="720"/>
        <w:rPr>
          <w:rFonts w:ascii="Times New Roman" w:hAnsi="Times New Roman" w:cs="Times New Roman"/>
          <w:sz w:val="24"/>
          <w:szCs w:val="24"/>
        </w:rPr>
      </w:pPr>
      <w:r w:rsidRPr="009C01D6">
        <w:rPr>
          <w:rFonts w:ascii="Times New Roman" w:hAnsi="Times New Roman" w:cs="Times New Roman"/>
          <w:sz w:val="24"/>
          <w:szCs w:val="24"/>
        </w:rPr>
        <w:t xml:space="preserve">The investment structure of an organization focuses on measuring the equity or debt that companies utilize in their entire financial operations. Studies indicate that the total stockholder’s </w:t>
      </w:r>
      <w:r w:rsidRPr="009C01D6">
        <w:rPr>
          <w:rFonts w:ascii="Times New Roman" w:hAnsi="Times New Roman" w:cs="Times New Roman"/>
          <w:sz w:val="24"/>
          <w:szCs w:val="24"/>
        </w:rPr>
        <w:lastRenderedPageBreak/>
        <w:t>equity of Apple Inc. amount to $96.5 billion which incorporates t</w:t>
      </w:r>
      <w:r w:rsidRPr="009C01D6">
        <w:rPr>
          <w:rFonts w:ascii="Times New Roman" w:hAnsi="Times New Roman" w:cs="Times New Roman"/>
          <w:sz w:val="24"/>
          <w:szCs w:val="24"/>
        </w:rPr>
        <w:t xml:space="preserve">he common stock of the facility with an outstanding 4.5 billion shares </w:t>
      </w:r>
      <w:r w:rsidRPr="009C01D6">
        <w:rPr>
          <w:rFonts w:ascii="Times New Roman" w:hAnsi="Times New Roman" w:cs="Times New Roman"/>
          <w:color w:val="222222"/>
          <w:sz w:val="24"/>
          <w:szCs w:val="24"/>
          <w:shd w:val="clear" w:color="auto" w:fill="FFFFFF"/>
        </w:rPr>
        <w:t>(Scellato et al, 2018)</w:t>
      </w:r>
      <w:r w:rsidRPr="009C01D6">
        <w:rPr>
          <w:rFonts w:ascii="Times New Roman" w:hAnsi="Times New Roman" w:cs="Times New Roman"/>
          <w:sz w:val="24"/>
          <w:szCs w:val="24"/>
        </w:rPr>
        <w:t xml:space="preserve">. </w:t>
      </w:r>
      <w:r w:rsidR="009031D5" w:rsidRPr="009C01D6">
        <w:rPr>
          <w:rFonts w:ascii="Times New Roman" w:hAnsi="Times New Roman" w:cs="Times New Roman"/>
          <w:sz w:val="24"/>
          <w:szCs w:val="24"/>
        </w:rPr>
        <w:t xml:space="preserve"> The company has been posting tremendous performances in the market in recent years through its outstanding investment approaches including the Discounted Cash Flow </w:t>
      </w:r>
      <w:r w:rsidR="009F3E0C" w:rsidRPr="009C01D6">
        <w:rPr>
          <w:rFonts w:ascii="Times New Roman" w:hAnsi="Times New Roman" w:cs="Times New Roman"/>
          <w:sz w:val="24"/>
          <w:szCs w:val="24"/>
        </w:rPr>
        <w:t xml:space="preserve">as well as the EV multiple models that helps the firm to optimize its return on investment. </w:t>
      </w:r>
      <w:r w:rsidR="00622567" w:rsidRPr="009C01D6">
        <w:rPr>
          <w:rFonts w:ascii="Times New Roman" w:hAnsi="Times New Roman" w:cs="Times New Roman"/>
          <w:sz w:val="24"/>
          <w:szCs w:val="24"/>
        </w:rPr>
        <w:t>T</w:t>
      </w:r>
      <w:r w:rsidR="008439F1" w:rsidRPr="009C01D6">
        <w:rPr>
          <w:rFonts w:ascii="Times New Roman" w:hAnsi="Times New Roman" w:cs="Times New Roman"/>
          <w:sz w:val="24"/>
          <w:szCs w:val="24"/>
        </w:rPr>
        <w:t>he facility has been experiencing various adversities in the market which in turn limit its propensity to penetrate the global markets thus lowering its profitability.</w:t>
      </w:r>
    </w:p>
    <w:p w:rsidR="00533836" w:rsidRPr="009C01D6" w:rsidRDefault="004E2C61" w:rsidP="009C01D6">
      <w:pPr>
        <w:spacing w:line="480" w:lineRule="auto"/>
        <w:ind w:firstLine="720"/>
        <w:rPr>
          <w:rFonts w:ascii="Times New Roman" w:hAnsi="Times New Roman" w:cs="Times New Roman"/>
          <w:sz w:val="24"/>
          <w:szCs w:val="24"/>
        </w:rPr>
      </w:pPr>
      <w:r w:rsidRPr="009C01D6">
        <w:rPr>
          <w:rFonts w:ascii="Times New Roman" w:hAnsi="Times New Roman" w:cs="Times New Roman"/>
          <w:sz w:val="24"/>
          <w:szCs w:val="24"/>
        </w:rPr>
        <w:t xml:space="preserve"> </w:t>
      </w:r>
      <w:r w:rsidR="00622567" w:rsidRPr="009C01D6">
        <w:rPr>
          <w:rFonts w:ascii="Times New Roman" w:hAnsi="Times New Roman" w:cs="Times New Roman"/>
          <w:sz w:val="24"/>
          <w:szCs w:val="24"/>
        </w:rPr>
        <w:t>Nevertheless, the increasing interest rates for the company's cash and short-term assets and its capability to generate service revenues help the firm to withstand the turbulence in its investments hence supporting the long-term sustainability</w:t>
      </w:r>
      <w:r w:rsidRPr="009C01D6">
        <w:rPr>
          <w:rFonts w:ascii="Times New Roman" w:hAnsi="Times New Roman" w:cs="Times New Roman"/>
          <w:sz w:val="24"/>
          <w:szCs w:val="24"/>
        </w:rPr>
        <w:t xml:space="preserve"> of</w:t>
      </w:r>
      <w:r w:rsidRPr="009C01D6">
        <w:rPr>
          <w:rFonts w:ascii="Times New Roman" w:hAnsi="Times New Roman" w:cs="Times New Roman"/>
          <w:sz w:val="24"/>
          <w:szCs w:val="24"/>
        </w:rPr>
        <w:t xml:space="preserve"> its investment objectives</w:t>
      </w:r>
      <w:r w:rsidR="00B71B9F" w:rsidRPr="009C01D6">
        <w:rPr>
          <w:rFonts w:ascii="Times New Roman" w:hAnsi="Times New Roman" w:cs="Times New Roman"/>
          <w:color w:val="222222"/>
          <w:sz w:val="24"/>
          <w:szCs w:val="24"/>
          <w:shd w:val="clear" w:color="auto" w:fill="FFFFFF"/>
        </w:rPr>
        <w:t xml:space="preserve"> (Scellato et al, 2018)</w:t>
      </w:r>
      <w:r w:rsidRPr="009C01D6">
        <w:rPr>
          <w:rFonts w:ascii="Times New Roman" w:hAnsi="Times New Roman" w:cs="Times New Roman"/>
          <w:sz w:val="24"/>
          <w:szCs w:val="24"/>
        </w:rPr>
        <w:t>. Besides, the company has deployed affirmative action in its investment where a significant part of its capital is invested in less volatile investments to help the firm realize optimum returns thus facilit</w:t>
      </w:r>
      <w:r w:rsidRPr="009C01D6">
        <w:rPr>
          <w:rFonts w:ascii="Times New Roman" w:hAnsi="Times New Roman" w:cs="Times New Roman"/>
          <w:sz w:val="24"/>
          <w:szCs w:val="24"/>
        </w:rPr>
        <w:t>ating its growth and expansion.</w:t>
      </w:r>
    </w:p>
    <w:p w:rsidR="00BA2F9B" w:rsidRPr="009C01D6" w:rsidRDefault="004E2C61" w:rsidP="009C01D6">
      <w:pPr>
        <w:spacing w:line="480" w:lineRule="auto"/>
        <w:jc w:val="center"/>
        <w:rPr>
          <w:rFonts w:ascii="Times New Roman" w:hAnsi="Times New Roman" w:cs="Times New Roman"/>
          <w:b/>
          <w:sz w:val="24"/>
          <w:szCs w:val="24"/>
        </w:rPr>
      </w:pPr>
      <w:r w:rsidRPr="009C01D6">
        <w:rPr>
          <w:rFonts w:ascii="Times New Roman" w:hAnsi="Times New Roman" w:cs="Times New Roman"/>
          <w:b/>
          <w:sz w:val="24"/>
          <w:szCs w:val="24"/>
        </w:rPr>
        <w:t xml:space="preserve">Current banking relationships of the firm  </w:t>
      </w:r>
    </w:p>
    <w:p w:rsidR="00BA2F9B" w:rsidRPr="009C01D6" w:rsidRDefault="004E2C61" w:rsidP="009C01D6">
      <w:pPr>
        <w:spacing w:line="480" w:lineRule="auto"/>
        <w:ind w:firstLine="720"/>
        <w:rPr>
          <w:rFonts w:ascii="Times New Roman" w:hAnsi="Times New Roman" w:cs="Times New Roman"/>
          <w:sz w:val="24"/>
          <w:szCs w:val="24"/>
        </w:rPr>
      </w:pPr>
      <w:r w:rsidRPr="009C01D6">
        <w:rPr>
          <w:rFonts w:ascii="Times New Roman" w:hAnsi="Times New Roman" w:cs="Times New Roman"/>
          <w:sz w:val="24"/>
          <w:szCs w:val="24"/>
        </w:rPr>
        <w:t xml:space="preserve">Apple has in recent years focused on developing strong business relations with various financial institutions with the focus of diversifying their trading avenues hence increasing </w:t>
      </w:r>
      <w:r w:rsidRPr="009C01D6">
        <w:rPr>
          <w:rFonts w:ascii="Times New Roman" w:hAnsi="Times New Roman" w:cs="Times New Roman"/>
          <w:sz w:val="24"/>
          <w:szCs w:val="24"/>
        </w:rPr>
        <w:t>its profitability. For instance, the company has developed a dealership with MasterCard and Goldman Sachs to help them launch a credi</w:t>
      </w:r>
      <w:r w:rsidR="004D3B9F" w:rsidRPr="009C01D6">
        <w:rPr>
          <w:rFonts w:ascii="Times New Roman" w:hAnsi="Times New Roman" w:cs="Times New Roman"/>
          <w:sz w:val="24"/>
          <w:szCs w:val="24"/>
        </w:rPr>
        <w:t>t card consequently improving business relations with its customers</w:t>
      </w:r>
      <w:r w:rsidR="00B71B9F" w:rsidRPr="009C01D6">
        <w:rPr>
          <w:rFonts w:ascii="Times New Roman" w:hAnsi="Times New Roman" w:cs="Times New Roman"/>
          <w:sz w:val="24"/>
          <w:szCs w:val="24"/>
        </w:rPr>
        <w:t xml:space="preserve"> </w:t>
      </w:r>
      <w:r w:rsidR="00B71B9F" w:rsidRPr="009C01D6">
        <w:rPr>
          <w:rFonts w:ascii="Times New Roman" w:hAnsi="Times New Roman" w:cs="Times New Roman"/>
          <w:color w:val="222222"/>
          <w:sz w:val="24"/>
          <w:szCs w:val="24"/>
          <w:shd w:val="clear" w:color="auto" w:fill="FFFFFF"/>
        </w:rPr>
        <w:t>(Scellato et al, 2018)</w:t>
      </w:r>
      <w:r w:rsidR="004D3B9F" w:rsidRPr="009C01D6">
        <w:rPr>
          <w:rFonts w:ascii="Times New Roman" w:hAnsi="Times New Roman" w:cs="Times New Roman"/>
          <w:sz w:val="24"/>
          <w:szCs w:val="24"/>
        </w:rPr>
        <w:t>.</w:t>
      </w:r>
      <w:r w:rsidR="00F24964" w:rsidRPr="009C01D6">
        <w:rPr>
          <w:rFonts w:ascii="Times New Roman" w:hAnsi="Times New Roman" w:cs="Times New Roman"/>
          <w:sz w:val="24"/>
          <w:szCs w:val="24"/>
        </w:rPr>
        <w:t xml:space="preserve"> The radical shift adopted by the facility has helped it to transform on its ways of doing business which turn builds on the customers’ loyalty consequently increasing its profit margins. Additionally</w:t>
      </w:r>
      <w:r w:rsidR="001400C3" w:rsidRPr="009C01D6">
        <w:rPr>
          <w:rFonts w:ascii="Times New Roman" w:hAnsi="Times New Roman" w:cs="Times New Roman"/>
          <w:sz w:val="24"/>
          <w:szCs w:val="24"/>
        </w:rPr>
        <w:t>, the</w:t>
      </w:r>
      <w:r w:rsidR="00F24964" w:rsidRPr="009C01D6">
        <w:rPr>
          <w:rFonts w:ascii="Times New Roman" w:hAnsi="Times New Roman" w:cs="Times New Roman"/>
          <w:sz w:val="24"/>
          <w:szCs w:val="24"/>
        </w:rPr>
        <w:t xml:space="preserve"> </w:t>
      </w:r>
      <w:r w:rsidR="00A32858" w:rsidRPr="009C01D6">
        <w:rPr>
          <w:rFonts w:ascii="Times New Roman" w:hAnsi="Times New Roman" w:cs="Times New Roman"/>
          <w:sz w:val="24"/>
          <w:szCs w:val="24"/>
        </w:rPr>
        <w:t xml:space="preserve">company has deployed various business strategies including strong company brand and new security features on its credit card which has, in turn, helped the facility secure a larger market share over its prospective business </w:t>
      </w:r>
      <w:r w:rsidR="00A32858" w:rsidRPr="009C01D6">
        <w:rPr>
          <w:rFonts w:ascii="Times New Roman" w:hAnsi="Times New Roman" w:cs="Times New Roman"/>
          <w:sz w:val="24"/>
          <w:szCs w:val="24"/>
        </w:rPr>
        <w:lastRenderedPageBreak/>
        <w:t xml:space="preserve">rivals. </w:t>
      </w:r>
      <w:r w:rsidR="00AB2BEE" w:rsidRPr="009C01D6">
        <w:rPr>
          <w:rFonts w:ascii="Times New Roman" w:hAnsi="Times New Roman" w:cs="Times New Roman"/>
          <w:sz w:val="24"/>
          <w:szCs w:val="24"/>
        </w:rPr>
        <w:t xml:space="preserve">Also, the company has enhanced the accessibility of its card to all its customers where they are currently able to sign in for new cards via their iPhones which serve as an effective digital wallet service where customers can manage their spending through iPhone's wallet app.  </w:t>
      </w:r>
      <w:r w:rsidR="00A32858" w:rsidRPr="009C01D6">
        <w:rPr>
          <w:rFonts w:ascii="Times New Roman" w:hAnsi="Times New Roman" w:cs="Times New Roman"/>
          <w:sz w:val="24"/>
          <w:szCs w:val="24"/>
        </w:rPr>
        <w:t xml:space="preserve"> </w:t>
      </w: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9C01D6" w:rsidRDefault="009C01D6" w:rsidP="009C01D6">
      <w:pPr>
        <w:spacing w:line="480" w:lineRule="auto"/>
        <w:ind w:firstLine="720"/>
        <w:rPr>
          <w:rFonts w:ascii="Times New Roman" w:hAnsi="Times New Roman" w:cs="Times New Roman"/>
          <w:sz w:val="24"/>
          <w:szCs w:val="24"/>
        </w:rPr>
      </w:pPr>
    </w:p>
    <w:p w:rsidR="009C01D6" w:rsidRPr="009C01D6" w:rsidRDefault="009C01D6" w:rsidP="009C01D6">
      <w:pPr>
        <w:spacing w:line="480" w:lineRule="auto"/>
        <w:ind w:firstLine="720"/>
        <w:rPr>
          <w:rFonts w:ascii="Times New Roman" w:hAnsi="Times New Roman" w:cs="Times New Roman"/>
          <w:sz w:val="24"/>
          <w:szCs w:val="24"/>
        </w:rPr>
      </w:pPr>
    </w:p>
    <w:p w:rsidR="001400C3" w:rsidRPr="009C01D6" w:rsidRDefault="004E2C61" w:rsidP="009C01D6">
      <w:pPr>
        <w:spacing w:line="480" w:lineRule="auto"/>
        <w:jc w:val="center"/>
        <w:rPr>
          <w:rFonts w:ascii="Times New Roman" w:hAnsi="Times New Roman" w:cs="Times New Roman"/>
          <w:sz w:val="24"/>
          <w:szCs w:val="24"/>
        </w:rPr>
      </w:pPr>
      <w:r w:rsidRPr="009C01D6">
        <w:rPr>
          <w:rFonts w:ascii="Times New Roman" w:hAnsi="Times New Roman" w:cs="Times New Roman"/>
          <w:sz w:val="24"/>
          <w:szCs w:val="24"/>
        </w:rPr>
        <w:t>References</w:t>
      </w:r>
    </w:p>
    <w:p w:rsidR="009C01D6" w:rsidRPr="009C01D6" w:rsidRDefault="004E2C61" w:rsidP="009C01D6">
      <w:pPr>
        <w:spacing w:line="480" w:lineRule="auto"/>
        <w:ind w:left="720" w:hanging="720"/>
        <w:rPr>
          <w:rFonts w:ascii="Times New Roman" w:hAnsi="Times New Roman" w:cs="Times New Roman"/>
          <w:color w:val="222222"/>
          <w:sz w:val="24"/>
          <w:szCs w:val="24"/>
          <w:shd w:val="clear" w:color="auto" w:fill="FFFFFF"/>
        </w:rPr>
      </w:pPr>
      <w:r w:rsidRPr="009C01D6">
        <w:rPr>
          <w:rFonts w:ascii="Times New Roman" w:hAnsi="Times New Roman" w:cs="Times New Roman"/>
          <w:color w:val="222222"/>
          <w:sz w:val="24"/>
          <w:szCs w:val="24"/>
          <w:shd w:val="clear" w:color="auto" w:fill="FFFFFF"/>
        </w:rPr>
        <w:lastRenderedPageBreak/>
        <w:t xml:space="preserve">Ickis, J. C., Woodside, A. G., Ogliastri, E., Ximénez, </w:t>
      </w:r>
      <w:r w:rsidRPr="009C01D6">
        <w:rPr>
          <w:rFonts w:ascii="Times New Roman" w:hAnsi="Times New Roman" w:cs="Times New Roman"/>
          <w:color w:val="222222"/>
          <w:sz w:val="24"/>
          <w:szCs w:val="24"/>
          <w:shd w:val="clear" w:color="auto" w:fill="FFFFFF"/>
        </w:rPr>
        <w:t>J. N. M., &amp; Sanz, L. J. (2014). Financial decision-making in a high-growth company: the case of Apple incorporated. </w:t>
      </w:r>
      <w:r w:rsidRPr="009C01D6">
        <w:rPr>
          <w:rFonts w:ascii="Times New Roman" w:hAnsi="Times New Roman" w:cs="Times New Roman"/>
          <w:i/>
          <w:iCs/>
          <w:color w:val="222222"/>
          <w:sz w:val="24"/>
          <w:szCs w:val="24"/>
          <w:shd w:val="clear" w:color="auto" w:fill="FFFFFF"/>
        </w:rPr>
        <w:t>Management Decision</w:t>
      </w:r>
      <w:r w:rsidRPr="009C01D6">
        <w:rPr>
          <w:rFonts w:ascii="Times New Roman" w:hAnsi="Times New Roman" w:cs="Times New Roman"/>
          <w:color w:val="222222"/>
          <w:sz w:val="24"/>
          <w:szCs w:val="24"/>
          <w:shd w:val="clear" w:color="auto" w:fill="FFFFFF"/>
        </w:rPr>
        <w:t>.</w:t>
      </w:r>
    </w:p>
    <w:p w:rsidR="009C01D6" w:rsidRPr="009C01D6" w:rsidRDefault="004E2C61" w:rsidP="009C01D6">
      <w:pPr>
        <w:spacing w:line="480" w:lineRule="auto"/>
        <w:ind w:left="720" w:hanging="720"/>
        <w:rPr>
          <w:rFonts w:ascii="Times New Roman" w:hAnsi="Times New Roman" w:cs="Times New Roman"/>
          <w:color w:val="222222"/>
          <w:sz w:val="24"/>
          <w:szCs w:val="24"/>
          <w:shd w:val="clear" w:color="auto" w:fill="FFFFFF"/>
        </w:rPr>
      </w:pPr>
      <w:r w:rsidRPr="009C01D6">
        <w:rPr>
          <w:rFonts w:ascii="Times New Roman" w:hAnsi="Times New Roman" w:cs="Times New Roman"/>
          <w:color w:val="222222"/>
          <w:sz w:val="24"/>
          <w:szCs w:val="24"/>
          <w:shd w:val="clear" w:color="auto" w:fill="FFFFFF"/>
        </w:rPr>
        <w:t>Scellato, G., &amp; Giordana, M. (2018). Fintech Sector: Business Model Analysis in the Mobile Payments Area.</w:t>
      </w: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p w:rsidR="00DC75DB" w:rsidRPr="009C01D6" w:rsidRDefault="00DC75DB" w:rsidP="009C01D6">
      <w:pPr>
        <w:spacing w:line="480" w:lineRule="auto"/>
        <w:jc w:val="center"/>
        <w:rPr>
          <w:rFonts w:ascii="Times New Roman" w:hAnsi="Times New Roman" w:cs="Times New Roman"/>
          <w:sz w:val="24"/>
          <w:szCs w:val="24"/>
        </w:rPr>
      </w:pPr>
    </w:p>
    <w:sectPr w:rsidR="00DC75DB" w:rsidRPr="009C01D6" w:rsidSect="00DC75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C61" w:rsidRDefault="004E2C61">
      <w:pPr>
        <w:spacing w:after="0" w:line="240" w:lineRule="auto"/>
      </w:pPr>
      <w:r>
        <w:separator/>
      </w:r>
    </w:p>
  </w:endnote>
  <w:endnote w:type="continuationSeparator" w:id="0">
    <w:p w:rsidR="004E2C61" w:rsidRDefault="004E2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C61" w:rsidRDefault="004E2C61">
      <w:pPr>
        <w:spacing w:after="0" w:line="240" w:lineRule="auto"/>
      </w:pPr>
      <w:r>
        <w:separator/>
      </w:r>
    </w:p>
  </w:footnote>
  <w:footnote w:type="continuationSeparator" w:id="0">
    <w:p w:rsidR="004E2C61" w:rsidRDefault="004E2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9630298"/>
      <w:docPartObj>
        <w:docPartGallery w:val="Page Numbers (Top of Page)"/>
        <w:docPartUnique/>
      </w:docPartObj>
    </w:sdtPr>
    <w:sdtEndPr>
      <w:rPr>
        <w:noProof/>
      </w:rPr>
    </w:sdtEndPr>
    <w:sdtContent>
      <w:p w:rsidR="00DC75DB" w:rsidRDefault="004E2C61" w:rsidP="00DC75DB">
        <w:pPr>
          <w:pStyle w:val="Header"/>
        </w:pPr>
        <w:r w:rsidRPr="00DC75DB">
          <w:rPr>
            <w:rFonts w:ascii="Times New Roman" w:hAnsi="Times New Roman" w:cs="Times New Roman"/>
            <w:sz w:val="24"/>
            <w:szCs w:val="24"/>
          </w:rPr>
          <w:t>APPLE INC.  COMPANY</w:t>
        </w:r>
        <w:r>
          <w:t xml:space="preserve">                   </w:t>
        </w:r>
        <w:r>
          <w:tab/>
        </w:r>
        <w:r>
          <w:tab/>
          <w:t xml:space="preserve">                                                                           </w:t>
        </w:r>
        <w:r>
          <w:fldChar w:fldCharType="begin"/>
        </w:r>
        <w:r>
          <w:instrText xml:space="preserve"> PAGE   \* MERGEFORMAT </w:instrText>
        </w:r>
        <w:r>
          <w:fldChar w:fldCharType="separate"/>
        </w:r>
        <w:r w:rsidR="000D459F">
          <w:rPr>
            <w:noProof/>
          </w:rPr>
          <w:t>2</w:t>
        </w:r>
        <w:r>
          <w:rPr>
            <w:noProof/>
          </w:rPr>
          <w:fldChar w:fldCharType="end"/>
        </w:r>
      </w:p>
    </w:sdtContent>
  </w:sdt>
  <w:p w:rsidR="00DC75DB" w:rsidRDefault="00DC7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5DB" w:rsidRDefault="004E2C61" w:rsidP="00DC75DB">
    <w:pPr>
      <w:spacing w:line="480" w:lineRule="auto"/>
    </w:pPr>
    <w:r w:rsidRPr="00DC75DB">
      <w:rPr>
        <w:rFonts w:ascii="Times New Roman" w:hAnsi="Times New Roman" w:cs="Times New Roman"/>
        <w:sz w:val="24"/>
        <w:szCs w:val="24"/>
      </w:rPr>
      <w:t>RUNNING HEAD: APPLE INC.  COMPANY</w:t>
    </w:r>
    <w:r>
      <w:t xml:space="preserve">       </w:t>
    </w:r>
    <w:r>
      <w:t xml:space="preserve">                                                                                       1</w:t>
    </w:r>
  </w:p>
  <w:p w:rsidR="00DC75DB" w:rsidRDefault="00DC75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5DB"/>
    <w:rsid w:val="000D459F"/>
    <w:rsid w:val="001400C3"/>
    <w:rsid w:val="00213D08"/>
    <w:rsid w:val="00244082"/>
    <w:rsid w:val="004D3B9F"/>
    <w:rsid w:val="004E2C61"/>
    <w:rsid w:val="00533836"/>
    <w:rsid w:val="005444A3"/>
    <w:rsid w:val="00622567"/>
    <w:rsid w:val="0073717A"/>
    <w:rsid w:val="007623A3"/>
    <w:rsid w:val="008439F1"/>
    <w:rsid w:val="008D060B"/>
    <w:rsid w:val="009031D5"/>
    <w:rsid w:val="009C01D6"/>
    <w:rsid w:val="009D5EB1"/>
    <w:rsid w:val="009F3E0C"/>
    <w:rsid w:val="00A32858"/>
    <w:rsid w:val="00AB2BEE"/>
    <w:rsid w:val="00B71B9F"/>
    <w:rsid w:val="00BA2F9B"/>
    <w:rsid w:val="00C070B5"/>
    <w:rsid w:val="00C46486"/>
    <w:rsid w:val="00DC75DB"/>
    <w:rsid w:val="00F24964"/>
    <w:rsid w:val="00F87FBA"/>
    <w:rsid w:val="00FF0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73AE0-F65D-4281-BDB3-F551E5D6C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5DB"/>
  </w:style>
  <w:style w:type="paragraph" w:styleId="Footer">
    <w:name w:val="footer"/>
    <w:basedOn w:val="Normal"/>
    <w:link w:val="FooterChar"/>
    <w:uiPriority w:val="99"/>
    <w:unhideWhenUsed/>
    <w:rsid w:val="00DC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2019-12-22T15:51:00Z</dcterms:created>
  <dcterms:modified xsi:type="dcterms:W3CDTF">2019-12-22T15:51:00Z</dcterms:modified>
</cp:coreProperties>
</file>